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  <w:t xml:space="preserve">João Victor Pereira de Jesus Romero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Belo Horizonte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MG | (31) 99630-6262 | jvblack1377@gmail.com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Objetivo Profissional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Estágio na área de Tecnologia da Informação, com foco em Análise e Desenvolvimento de Sistemas, buscando aplicar conhecimentos técnicos, desenvolver experiência prática e contribuir com soluções tecnológicas.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Formação Acadêmica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Ensino Médio Completo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Cursando Análise e Desenvolvimento de Sistemas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Experiência Profissional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Supernosso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Belo Horizonte/MG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Jovem Aprendiz Administrativo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Atual</w:t>
      </w:r>
    </w:p>
    <w:p>
      <w:pPr>
        <w:numPr>
          <w:ilvl w:val="0"/>
          <w:numId w:val="5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Desenvolvimento de habilidades organizacionais e trabalho em equipe</w:t>
      </w:r>
    </w:p>
    <w:p>
      <w:pPr>
        <w:numPr>
          <w:ilvl w:val="0"/>
          <w:numId w:val="5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Organização de documentos e controle de informações</w:t>
      </w:r>
    </w:p>
    <w:p>
      <w:pPr>
        <w:numPr>
          <w:ilvl w:val="0"/>
          <w:numId w:val="5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Auxílio em atividades internas do setor</w:t>
      </w:r>
    </w:p>
    <w:p>
      <w:pPr>
        <w:numPr>
          <w:ilvl w:val="0"/>
          <w:numId w:val="5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Apoio nas rotinas administrativas</w:t>
      </w:r>
    </w:p>
    <w:p>
      <w:pPr>
        <w:tabs>
          <w:tab w:val="left" w:pos="360" w:leader="none"/>
        </w:tabs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Supermercado São Pascoal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Belo Horizonte/MG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Auxiliar Operacional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Atendimento ao público com foco em comunicação e relacionamento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Apoio na descarga e conferência de entregas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Reposição de produtos e atuação no setor de frios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Realização de entregas aos clientes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Organização de mercadorias e controle de estoque</w:t>
      </w:r>
    </w:p>
    <w:p>
      <w:pPr>
        <w:tabs>
          <w:tab w:val="left" w:pos="360" w:leader="none"/>
        </w:tabs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Projetos e Experiência em TI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Participação no desenvolvimento de aplicativo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UniONG(https://joaovictorpe.github.io/UniONG/)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Curriculo Interativo( </w:t>
      </w:r>
      <w:hyperlink xmlns:r="http://schemas.openxmlformats.org/officeDocument/2006/relationships" r:id="docRId0">
        <w:r>
          <w:rPr>
            <w:rFonts w:ascii="Cambria" w:hAnsi="Cambria" w:cs="Cambria" w:eastAsia="Cambri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https://joaovictorpe.github.io/Curriculnterativo/</w:t>
        </w:r>
      </w:hyperlink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Calculadora(https://joaovictorpe.github.io/Calculadora/)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Correção de falhas (debug e melhorias)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Desenvolvimento de projetos acadêmicos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Prática com lógica de programação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Habilidades Técnicas</w:t>
      </w:r>
    </w:p>
    <w:p>
      <w:pPr>
        <w:numPr>
          <w:ilvl w:val="0"/>
          <w:numId w:val="13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Lógica de Programação</w:t>
      </w:r>
    </w:p>
    <w:p>
      <w:pPr>
        <w:numPr>
          <w:ilvl w:val="0"/>
          <w:numId w:val="13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Python (básico)</w:t>
      </w:r>
    </w:p>
    <w:p>
      <w:pPr>
        <w:numPr>
          <w:ilvl w:val="0"/>
          <w:numId w:val="13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Banco de Dados (básico)</w:t>
      </w:r>
    </w:p>
    <w:p>
      <w:pPr>
        <w:numPr>
          <w:ilvl w:val="0"/>
          <w:numId w:val="13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Redes de Computadores (básico)</w:t>
      </w:r>
    </w:p>
    <w:p>
      <w:pPr>
        <w:numPr>
          <w:ilvl w:val="0"/>
          <w:numId w:val="13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Uso de ferramentas de Inteligência Artificial</w:t>
      </w:r>
    </w:p>
    <w:p>
      <w:pPr>
        <w:numPr>
          <w:ilvl w:val="0"/>
          <w:numId w:val="13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Manutenção de computadores</w:t>
      </w:r>
    </w:p>
    <w:p>
      <w:pPr>
        <w:numPr>
          <w:ilvl w:val="0"/>
          <w:numId w:val="13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Pacote Office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Competências Pessoais</w:t>
      </w:r>
    </w:p>
    <w:p>
      <w:pPr>
        <w:numPr>
          <w:ilvl w:val="0"/>
          <w:numId w:val="15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Boa comunicação e Trabalho em equipe.</w:t>
      </w:r>
    </w:p>
    <w:p>
      <w:pPr>
        <w:numPr>
          <w:ilvl w:val="0"/>
          <w:numId w:val="15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Proatividade e Organização</w:t>
      </w:r>
    </w:p>
    <w:p>
      <w:pPr>
        <w:numPr>
          <w:ilvl w:val="0"/>
          <w:numId w:val="15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Facilidade de aprendizado</w:t>
      </w:r>
    </w:p>
    <w:p>
      <w:pPr>
        <w:tabs>
          <w:tab w:val="left" w:pos="360" w:leader="none"/>
        </w:tabs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5">
    <w:abstractNumId w:val="24"/>
  </w:num>
  <w:num w:numId="8">
    <w:abstractNumId w:val="18"/>
  </w:num>
  <w:num w:numId="11">
    <w:abstractNumId w:val="12"/>
  </w:num>
  <w:num w:numId="13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joaovictorpe.github.io/Curriculnterativo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